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E6" w:rsidRPr="00572732" w:rsidRDefault="00F06AE6" w:rsidP="00F06AE6">
      <w:pPr>
        <w:numPr>
          <w:ilvl w:val="0"/>
          <w:numId w:val="3"/>
        </w:numPr>
        <w:tabs>
          <w:tab w:val="num" w:pos="426"/>
        </w:tabs>
        <w:ind w:left="426"/>
        <w:rPr>
          <w:sz w:val="20"/>
          <w:szCs w:val="20"/>
          <w:lang w:val="ru-RU"/>
        </w:rPr>
      </w:pPr>
      <w:r w:rsidRPr="00572732">
        <w:rPr>
          <w:b/>
          <w:sz w:val="20"/>
          <w:szCs w:val="20"/>
          <w:lang w:val="ru-RU"/>
        </w:rPr>
        <w:t>Ф.И.О, дата рождения:</w:t>
      </w:r>
      <w:r w:rsidRPr="00572732">
        <w:rPr>
          <w:sz w:val="20"/>
          <w:szCs w:val="20"/>
          <w:lang w:val="ru-RU"/>
        </w:rPr>
        <w:t xml:space="preserve"> </w:t>
      </w:r>
      <w:bookmarkStart w:id="0" w:name="_GoBack"/>
      <w:r w:rsidRPr="00891E6A">
        <w:rPr>
          <w:sz w:val="20"/>
          <w:szCs w:val="20"/>
          <w:lang w:val="ru-RU"/>
        </w:rPr>
        <w:t xml:space="preserve">Булыга Леонид Леонидович </w:t>
      </w:r>
      <w:bookmarkEnd w:id="0"/>
      <w:r w:rsidRPr="00891E6A">
        <w:rPr>
          <w:sz w:val="20"/>
          <w:szCs w:val="20"/>
          <w:lang w:val="ru-RU"/>
        </w:rPr>
        <w:t>18.05.1960 г.р.</w:t>
      </w:r>
    </w:p>
    <w:p w:rsidR="00F06AE6" w:rsidRPr="00891E6A" w:rsidRDefault="00F06AE6" w:rsidP="00F06AE6">
      <w:pPr>
        <w:numPr>
          <w:ilvl w:val="0"/>
          <w:numId w:val="3"/>
        </w:numPr>
        <w:tabs>
          <w:tab w:val="num" w:pos="426"/>
        </w:tabs>
        <w:ind w:left="426"/>
        <w:rPr>
          <w:sz w:val="20"/>
          <w:szCs w:val="20"/>
        </w:rPr>
      </w:pPr>
      <w:r w:rsidRPr="00CE462D">
        <w:rPr>
          <w:b/>
          <w:sz w:val="20"/>
          <w:szCs w:val="20"/>
          <w:lang w:val="ru-RU"/>
        </w:rPr>
        <w:t>Телефон</w:t>
      </w:r>
      <w:r w:rsidRPr="00891E6A">
        <w:rPr>
          <w:b/>
          <w:sz w:val="20"/>
          <w:szCs w:val="20"/>
        </w:rPr>
        <w:t xml:space="preserve">, </w:t>
      </w:r>
      <w:r w:rsidRPr="00572732">
        <w:rPr>
          <w:b/>
          <w:sz w:val="20"/>
          <w:szCs w:val="20"/>
        </w:rPr>
        <w:t>e</w:t>
      </w:r>
      <w:r w:rsidRPr="00891E6A">
        <w:rPr>
          <w:b/>
          <w:sz w:val="20"/>
          <w:szCs w:val="20"/>
        </w:rPr>
        <w:t>-</w:t>
      </w:r>
      <w:r w:rsidRPr="00572732">
        <w:rPr>
          <w:b/>
          <w:sz w:val="20"/>
          <w:szCs w:val="20"/>
        </w:rPr>
        <w:t>mail</w:t>
      </w:r>
      <w:r w:rsidRPr="00891E6A">
        <w:rPr>
          <w:b/>
          <w:sz w:val="20"/>
          <w:szCs w:val="20"/>
        </w:rPr>
        <w:t>:</w:t>
      </w:r>
      <w:r w:rsidRPr="00891E6A">
        <w:rPr>
          <w:sz w:val="20"/>
          <w:szCs w:val="20"/>
        </w:rPr>
        <w:t xml:space="preserve"> 8-7182-629044. </w:t>
      </w:r>
      <w:proofErr w:type="spellStart"/>
      <w:r w:rsidRPr="00891E6A">
        <w:rPr>
          <w:sz w:val="20"/>
          <w:szCs w:val="20"/>
        </w:rPr>
        <w:t>вн</w:t>
      </w:r>
      <w:proofErr w:type="spellEnd"/>
      <w:r w:rsidRPr="00891E6A">
        <w:rPr>
          <w:sz w:val="20"/>
          <w:szCs w:val="20"/>
        </w:rPr>
        <w:t xml:space="preserve">. 1247. e-mail: </w:t>
      </w:r>
      <w:hyperlink r:id="rId5" w:history="1">
        <w:r w:rsidRPr="00891E6A">
          <w:rPr>
            <w:rStyle w:val="a5"/>
            <w:sz w:val="20"/>
            <w:szCs w:val="20"/>
          </w:rPr>
          <w:t>Bulyga-leonid@rambler.ru</w:t>
        </w:r>
      </w:hyperlink>
    </w:p>
    <w:p w:rsidR="00F06AE6" w:rsidRDefault="00F06AE6" w:rsidP="00F06AE6">
      <w:pPr>
        <w:numPr>
          <w:ilvl w:val="0"/>
          <w:numId w:val="3"/>
        </w:numPr>
        <w:tabs>
          <w:tab w:val="num" w:pos="426"/>
        </w:tabs>
        <w:ind w:left="426"/>
        <w:rPr>
          <w:sz w:val="20"/>
          <w:szCs w:val="20"/>
          <w:lang w:val="ru-RU"/>
        </w:rPr>
      </w:pPr>
      <w:r w:rsidRPr="00891E6A">
        <w:rPr>
          <w:b/>
          <w:sz w:val="20"/>
          <w:szCs w:val="20"/>
          <w:lang w:val="ru-RU"/>
        </w:rPr>
        <w:t>Сайт университета:</w:t>
      </w:r>
      <w:r w:rsidRPr="00891E6A">
        <w:rPr>
          <w:sz w:val="20"/>
          <w:szCs w:val="20"/>
          <w:lang w:val="ru-RU"/>
        </w:rPr>
        <w:t xml:space="preserve"> </w:t>
      </w:r>
      <w:proofErr w:type="gramStart"/>
      <w:r w:rsidRPr="00891E6A">
        <w:rPr>
          <w:sz w:val="20"/>
          <w:szCs w:val="20"/>
          <w:lang w:val="ru-RU"/>
        </w:rPr>
        <w:t>Представлен  на</w:t>
      </w:r>
      <w:proofErr w:type="gramEnd"/>
      <w:r w:rsidRPr="00891E6A">
        <w:rPr>
          <w:sz w:val="20"/>
          <w:szCs w:val="20"/>
          <w:lang w:val="ru-RU"/>
        </w:rPr>
        <w:t xml:space="preserve"> сайте ПГУ им. С. </w:t>
      </w:r>
      <w:proofErr w:type="spellStart"/>
      <w:r w:rsidRPr="00891E6A">
        <w:rPr>
          <w:sz w:val="20"/>
          <w:szCs w:val="20"/>
          <w:lang w:val="ru-RU"/>
        </w:rPr>
        <w:t>Торайгырова</w:t>
      </w:r>
      <w:proofErr w:type="spellEnd"/>
      <w:r w:rsidRPr="00891E6A">
        <w:rPr>
          <w:sz w:val="20"/>
          <w:szCs w:val="20"/>
          <w:lang w:val="ru-RU"/>
        </w:rPr>
        <w:t>.</w:t>
      </w:r>
    </w:p>
    <w:p w:rsidR="00F06AE6" w:rsidRPr="00891E6A" w:rsidRDefault="00F06AE6" w:rsidP="00F06AE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b/>
          <w:sz w:val="20"/>
          <w:szCs w:val="20"/>
          <w:lang w:val="ru-RU"/>
        </w:rPr>
      </w:pPr>
      <w:r w:rsidRPr="00891E6A">
        <w:rPr>
          <w:b/>
          <w:sz w:val="20"/>
          <w:szCs w:val="20"/>
          <w:lang w:val="ru-RU"/>
        </w:rPr>
        <w:t>Должность, занятость:</w:t>
      </w:r>
      <w:r w:rsidRPr="00891E6A">
        <w:rPr>
          <w:sz w:val="20"/>
          <w:szCs w:val="20"/>
          <w:lang w:val="ru-RU"/>
        </w:rPr>
        <w:t xml:space="preserve"> Заведующий кафедрой «Архитектура и дизайн» </w:t>
      </w:r>
    </w:p>
    <w:p w:rsidR="00F06AE6" w:rsidRPr="00891E6A" w:rsidRDefault="00F06AE6" w:rsidP="00F06AE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b/>
          <w:sz w:val="20"/>
          <w:szCs w:val="20"/>
          <w:lang w:val="ru-RU"/>
        </w:rPr>
      </w:pPr>
      <w:r w:rsidRPr="00891E6A">
        <w:rPr>
          <w:b/>
          <w:sz w:val="20"/>
          <w:szCs w:val="20"/>
          <w:lang w:val="ru-RU"/>
        </w:rPr>
        <w:t xml:space="preserve">Какой ВУЗ окончил, специальность, </w:t>
      </w:r>
      <w:proofErr w:type="spellStart"/>
      <w:r w:rsidRPr="00891E6A">
        <w:rPr>
          <w:b/>
          <w:sz w:val="20"/>
          <w:szCs w:val="20"/>
          <w:lang w:val="ru-RU"/>
        </w:rPr>
        <w:t>уч.звание</w:t>
      </w:r>
      <w:proofErr w:type="spellEnd"/>
      <w:r w:rsidRPr="00891E6A">
        <w:rPr>
          <w:b/>
          <w:sz w:val="20"/>
          <w:szCs w:val="20"/>
          <w:lang w:val="ru-RU"/>
        </w:rPr>
        <w:t>:</w:t>
      </w:r>
    </w:p>
    <w:p w:rsidR="00F06AE6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 xml:space="preserve">             Окончил Павлодарский индустриальный институт по специальности «Технология строительного производства» в 1984г., аспирантуру МИСИ им. В.В. Куйбышева по кафедре «Технология вяжущих веществ и бетонов» в 1992г. по специальности 05.23.05 - «Строительные материалы и изделия». К.т.н.</w:t>
      </w:r>
    </w:p>
    <w:p w:rsidR="00F06AE6" w:rsidRDefault="00F06AE6" w:rsidP="00F06AE6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58288C">
        <w:rPr>
          <w:sz w:val="20"/>
          <w:szCs w:val="20"/>
          <w:lang w:val="ru-RU"/>
        </w:rPr>
        <w:t xml:space="preserve"> </w:t>
      </w:r>
    </w:p>
    <w:p w:rsidR="00F06AE6" w:rsidRPr="00891E6A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>С 2009  по 2013 г. доцент кафедры «Архитектура и дизайн» Павлодарского государственного университета.</w:t>
      </w:r>
    </w:p>
    <w:p w:rsidR="00F06AE6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>С 2013 года по настоящее время заведующий кафедрой «Архитектура и дизайн».</w:t>
      </w:r>
    </w:p>
    <w:p w:rsidR="00F06AE6" w:rsidRPr="00891E6A" w:rsidRDefault="00F06AE6" w:rsidP="00F06AE6">
      <w:pPr>
        <w:pStyle w:val="a3"/>
        <w:numPr>
          <w:ilvl w:val="0"/>
          <w:numId w:val="3"/>
        </w:numPr>
        <w:tabs>
          <w:tab w:val="num" w:pos="426"/>
        </w:tabs>
        <w:ind w:left="426" w:right="-284"/>
        <w:jc w:val="both"/>
        <w:rPr>
          <w:rFonts w:ascii="Times New Roman" w:hAnsi="Times New Roman"/>
          <w:b/>
          <w:sz w:val="20"/>
          <w:szCs w:val="20"/>
        </w:rPr>
      </w:pPr>
      <w:r w:rsidRPr="00891E6A">
        <w:rPr>
          <w:rFonts w:ascii="Times New Roman" w:hAnsi="Times New Roman"/>
          <w:b/>
          <w:sz w:val="20"/>
          <w:szCs w:val="20"/>
        </w:rPr>
        <w:t>Работа в других подразделениях:</w:t>
      </w:r>
    </w:p>
    <w:p w:rsidR="00F06AE6" w:rsidRPr="00891E6A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 xml:space="preserve">С 1984 по 1992 год работал  </w:t>
      </w:r>
      <w:proofErr w:type="spellStart"/>
      <w:r w:rsidRPr="00891E6A">
        <w:rPr>
          <w:rFonts w:ascii="Times New Roman" w:hAnsi="Times New Roman"/>
          <w:sz w:val="20"/>
          <w:szCs w:val="20"/>
        </w:rPr>
        <w:t>м.н.с</w:t>
      </w:r>
      <w:proofErr w:type="spellEnd"/>
      <w:r w:rsidRPr="00891E6A">
        <w:rPr>
          <w:rFonts w:ascii="Times New Roman" w:hAnsi="Times New Roman"/>
          <w:sz w:val="20"/>
          <w:szCs w:val="20"/>
        </w:rPr>
        <w:t xml:space="preserve">. лабораторий «Комплексное использование отходов промышленности», «Новые строительные материалы и конструкции», ассистентом кафедры «Технология строительного производства», </w:t>
      </w:r>
      <w:proofErr w:type="spellStart"/>
      <w:r w:rsidRPr="00891E6A">
        <w:rPr>
          <w:rFonts w:ascii="Times New Roman" w:hAnsi="Times New Roman"/>
          <w:sz w:val="20"/>
          <w:szCs w:val="20"/>
        </w:rPr>
        <w:t>с.н.с</w:t>
      </w:r>
      <w:proofErr w:type="spellEnd"/>
      <w:r w:rsidRPr="00891E6A">
        <w:rPr>
          <w:rFonts w:ascii="Times New Roman" w:hAnsi="Times New Roman"/>
          <w:sz w:val="20"/>
          <w:szCs w:val="20"/>
        </w:rPr>
        <w:t>. научно-исследовательского сектора, заведующим отраслевой научно-исследовательской лабораторией «Новые строительные материалы и конструкции»  Павлодарского индустриального института.</w:t>
      </w:r>
    </w:p>
    <w:p w:rsidR="00F06AE6" w:rsidRPr="00891E6A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 xml:space="preserve">      С 1992 по 2009 г. работал на производстве старшим менеджером и заместителем председателя по производству Ассоциации «ДИАС», директором ТОО «ЛИС», ТОО «КАРА-АРЛАН», ТОО «НЭКСТ».</w:t>
      </w:r>
    </w:p>
    <w:p w:rsidR="00F06AE6" w:rsidRPr="00891E6A" w:rsidRDefault="00F06AE6" w:rsidP="00F06AE6">
      <w:pPr>
        <w:pStyle w:val="a3"/>
        <w:numPr>
          <w:ilvl w:val="0"/>
          <w:numId w:val="3"/>
        </w:numPr>
        <w:tabs>
          <w:tab w:val="num" w:pos="426"/>
        </w:tabs>
        <w:ind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b/>
          <w:sz w:val="20"/>
          <w:szCs w:val="20"/>
        </w:rPr>
        <w:t>Основные научные интересы:</w:t>
      </w:r>
    </w:p>
    <w:p w:rsidR="00F06AE6" w:rsidRPr="00891E6A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>Занимается научной деятельностью в  области ресурсосберегающих технологий и  производства строительных материалов с использованием техногенных отходов.</w:t>
      </w:r>
    </w:p>
    <w:p w:rsidR="00F06AE6" w:rsidRPr="00F07104" w:rsidRDefault="00F06AE6" w:rsidP="00F06AE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 xml:space="preserve">      </w:t>
      </w:r>
      <w:r w:rsidRPr="00F07104">
        <w:rPr>
          <w:rFonts w:ascii="Times New Roman" w:hAnsi="Times New Roman"/>
          <w:b/>
          <w:sz w:val="20"/>
          <w:szCs w:val="20"/>
        </w:rPr>
        <w:t>Публикации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 xml:space="preserve"> </w:t>
      </w:r>
      <w:proofErr w:type="spellStart"/>
      <w:r w:rsidRPr="00891E6A">
        <w:rPr>
          <w:bCs/>
          <w:sz w:val="20"/>
          <w:szCs w:val="20"/>
          <w:lang w:val="ru-RU"/>
        </w:rPr>
        <w:t>Тепловизионное</w:t>
      </w:r>
      <w:proofErr w:type="spellEnd"/>
      <w:r w:rsidRPr="00891E6A">
        <w:rPr>
          <w:bCs/>
          <w:sz w:val="20"/>
          <w:szCs w:val="20"/>
          <w:lang w:val="ru-RU"/>
        </w:rPr>
        <w:t xml:space="preserve"> обследование зданий и сооружений АО «Станция </w:t>
      </w:r>
      <w:proofErr w:type="spellStart"/>
      <w:r w:rsidRPr="00891E6A">
        <w:rPr>
          <w:bCs/>
          <w:sz w:val="20"/>
          <w:szCs w:val="20"/>
          <w:lang w:val="ru-RU"/>
        </w:rPr>
        <w:t>Экибастузская</w:t>
      </w:r>
      <w:proofErr w:type="spellEnd"/>
      <w:r w:rsidRPr="00891E6A">
        <w:rPr>
          <w:bCs/>
          <w:sz w:val="20"/>
          <w:szCs w:val="20"/>
          <w:lang w:val="ru-RU"/>
        </w:rPr>
        <w:t xml:space="preserve"> ГРЭС-2».</w:t>
      </w:r>
      <w:r w:rsidRPr="00891E6A">
        <w:rPr>
          <w:sz w:val="20"/>
          <w:szCs w:val="20"/>
          <w:lang w:val="ru-RU"/>
        </w:rPr>
        <w:t xml:space="preserve"> Отчёт по НИР, АО «Институт развития энергетики и энергосбережения» (</w:t>
      </w:r>
      <w:proofErr w:type="spellStart"/>
      <w:r w:rsidRPr="00891E6A">
        <w:rPr>
          <w:sz w:val="20"/>
          <w:szCs w:val="20"/>
          <w:lang w:val="ru-RU"/>
        </w:rPr>
        <w:t>Казахэнергоэкспертиза</w:t>
      </w:r>
      <w:proofErr w:type="spellEnd"/>
      <w:r w:rsidRPr="00891E6A">
        <w:rPr>
          <w:sz w:val="20"/>
          <w:szCs w:val="20"/>
          <w:lang w:val="ru-RU"/>
        </w:rPr>
        <w:t>). Астана. 2015.</w:t>
      </w:r>
    </w:p>
    <w:p w:rsidR="00F06AE6" w:rsidRPr="00891E6A" w:rsidRDefault="00F06AE6" w:rsidP="00F06AE6">
      <w:pPr>
        <w:ind w:left="-567" w:right="-284"/>
        <w:contextualSpacing/>
        <w:jc w:val="both"/>
        <w:rPr>
          <w:rFonts w:eastAsia="Calibri"/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>Архитектура Великой степи. Материалы международной научно-практической конференции «</w:t>
      </w:r>
      <w:proofErr w:type="spellStart"/>
      <w:r w:rsidRPr="00891E6A">
        <w:rPr>
          <w:sz w:val="20"/>
          <w:szCs w:val="20"/>
          <w:lang w:val="ru-RU"/>
        </w:rPr>
        <w:t>Сатпаевские</w:t>
      </w:r>
      <w:proofErr w:type="spellEnd"/>
      <w:r w:rsidRPr="00891E6A">
        <w:rPr>
          <w:sz w:val="20"/>
          <w:szCs w:val="20"/>
          <w:lang w:val="ru-RU"/>
        </w:rPr>
        <w:t xml:space="preserve"> чтения»,</w:t>
      </w:r>
      <w:r w:rsidRPr="00891E6A">
        <w:rPr>
          <w:rFonts w:eastAsia="Calibri"/>
          <w:sz w:val="20"/>
          <w:szCs w:val="20"/>
          <w:lang w:val="ru-RU"/>
        </w:rPr>
        <w:t xml:space="preserve"> Павлодар: НИЦ ПГУ, 2018.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kk-KZ"/>
        </w:rPr>
      </w:pPr>
      <w:r w:rsidRPr="00891E6A">
        <w:rPr>
          <w:sz w:val="20"/>
          <w:szCs w:val="20"/>
          <w:lang w:val="ru-RU"/>
        </w:rPr>
        <w:t xml:space="preserve"> </w:t>
      </w:r>
      <w:r w:rsidRPr="00891E6A">
        <w:rPr>
          <w:sz w:val="20"/>
          <w:szCs w:val="20"/>
          <w:lang w:val="kk-KZ"/>
        </w:rPr>
        <w:t>«Сәулет» - электронное учебное пособие (Программа для ЭВМ). Свидетельство о государственной  Регистрации прав на объект авторского права № 0621 от 03.03.2018г.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kk-KZ"/>
        </w:rPr>
        <w:t>Строительные материалы.</w:t>
      </w:r>
      <w:r w:rsidRPr="00891E6A">
        <w:rPr>
          <w:sz w:val="20"/>
          <w:szCs w:val="20"/>
          <w:lang w:val="ru-RU"/>
        </w:rPr>
        <w:t xml:space="preserve"> </w:t>
      </w:r>
      <w:r w:rsidRPr="00891E6A">
        <w:rPr>
          <w:rFonts w:eastAsia="Calibri"/>
          <w:sz w:val="20"/>
          <w:szCs w:val="20"/>
          <w:lang w:val="ru-RU"/>
        </w:rPr>
        <w:t xml:space="preserve">Учебное пособие. Изд. </w:t>
      </w:r>
      <w:proofErr w:type="spellStart"/>
      <w:r w:rsidRPr="00891E6A">
        <w:rPr>
          <w:rFonts w:eastAsia="Calibri"/>
          <w:sz w:val="20"/>
          <w:szCs w:val="20"/>
          <w:lang w:val="ru-RU"/>
        </w:rPr>
        <w:t>Кереку</w:t>
      </w:r>
      <w:proofErr w:type="spellEnd"/>
      <w:r w:rsidRPr="00891E6A">
        <w:rPr>
          <w:rFonts w:eastAsia="Calibri"/>
          <w:sz w:val="20"/>
          <w:szCs w:val="20"/>
          <w:lang w:val="ru-RU"/>
        </w:rPr>
        <w:t>, ПГУ, 2019, 110 с.</w:t>
      </w:r>
      <w:r w:rsidRPr="00891E6A">
        <w:rPr>
          <w:sz w:val="20"/>
          <w:szCs w:val="20"/>
          <w:lang w:val="ru-RU"/>
        </w:rPr>
        <w:t xml:space="preserve">   </w:t>
      </w:r>
    </w:p>
    <w:p w:rsidR="00F06AE6" w:rsidRDefault="00F06AE6" w:rsidP="00F06AE6">
      <w:pPr>
        <w:ind w:left="-567" w:right="-284"/>
        <w:contextualSpacing/>
        <w:jc w:val="both"/>
        <w:rPr>
          <w:sz w:val="20"/>
          <w:szCs w:val="20"/>
          <w:lang w:val="kk-KZ"/>
        </w:rPr>
      </w:pPr>
      <w:r w:rsidRPr="00891E6A">
        <w:rPr>
          <w:sz w:val="20"/>
          <w:szCs w:val="20"/>
          <w:lang w:val="kk-KZ"/>
        </w:rPr>
        <w:t xml:space="preserve">      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kk-KZ"/>
        </w:rPr>
        <w:t>В 2015 г избран действительным ченом Международной академии информатизации (МАИН)</w:t>
      </w:r>
      <w:r w:rsidRPr="00891E6A">
        <w:rPr>
          <w:sz w:val="20"/>
          <w:szCs w:val="20"/>
          <w:lang w:val="ru-RU"/>
        </w:rPr>
        <w:t xml:space="preserve">. 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proofErr w:type="gramStart"/>
      <w:r w:rsidRPr="00891E6A">
        <w:rPr>
          <w:sz w:val="20"/>
          <w:szCs w:val="20"/>
          <w:lang w:val="ru-RU"/>
        </w:rPr>
        <w:t>С  2016</w:t>
      </w:r>
      <w:proofErr w:type="gramEnd"/>
      <w:r w:rsidRPr="00891E6A">
        <w:rPr>
          <w:sz w:val="20"/>
          <w:szCs w:val="20"/>
          <w:lang w:val="ru-RU"/>
        </w:rPr>
        <w:t xml:space="preserve"> г. эксперт КН МОН РК.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>Член УМО РУМС МОН РК.</w:t>
      </w:r>
    </w:p>
    <w:p w:rsidR="00F06AE6" w:rsidRDefault="00F06AE6" w:rsidP="00F06AE6">
      <w:pPr>
        <w:numPr>
          <w:ilvl w:val="0"/>
          <w:numId w:val="1"/>
        </w:numPr>
        <w:ind w:left="567" w:right="-284"/>
        <w:contextualSpacing/>
        <w:jc w:val="both"/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Награды:</w:t>
      </w:r>
      <w:r w:rsidRPr="00891E6A">
        <w:rPr>
          <w:sz w:val="20"/>
          <w:szCs w:val="20"/>
          <w:lang w:val="ru-RU"/>
        </w:rPr>
        <w:t xml:space="preserve"> </w:t>
      </w:r>
    </w:p>
    <w:p w:rsidR="00F06AE6" w:rsidRPr="00611502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611502">
        <w:rPr>
          <w:sz w:val="20"/>
          <w:szCs w:val="20"/>
          <w:lang w:val="ru-RU"/>
        </w:rPr>
        <w:t xml:space="preserve">В 2014 г. награждён золотой медалью им. С. </w:t>
      </w:r>
      <w:proofErr w:type="spellStart"/>
      <w:r w:rsidRPr="00611502">
        <w:rPr>
          <w:sz w:val="20"/>
          <w:szCs w:val="20"/>
          <w:lang w:val="ru-RU"/>
        </w:rPr>
        <w:t>Торайгырова</w:t>
      </w:r>
      <w:proofErr w:type="spellEnd"/>
      <w:r w:rsidRPr="00611502">
        <w:rPr>
          <w:sz w:val="20"/>
          <w:szCs w:val="20"/>
          <w:lang w:val="ru-RU"/>
        </w:rPr>
        <w:t>.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>В 2018 г. награждён грамотой МОН РК.</w:t>
      </w:r>
    </w:p>
    <w:p w:rsidR="00F06AE6" w:rsidRPr="0058288C" w:rsidRDefault="00F06AE6" w:rsidP="00F06AE6">
      <w:pPr>
        <w:numPr>
          <w:ilvl w:val="0"/>
          <w:numId w:val="1"/>
        </w:numPr>
        <w:ind w:left="567"/>
        <w:rPr>
          <w:b/>
          <w:sz w:val="20"/>
          <w:szCs w:val="20"/>
          <w:lang w:val="ru-RU"/>
        </w:rPr>
      </w:pPr>
      <w:proofErr w:type="gramStart"/>
      <w:r w:rsidRPr="0058288C">
        <w:rPr>
          <w:b/>
          <w:sz w:val="20"/>
          <w:szCs w:val="20"/>
          <w:lang w:val="ru-RU"/>
        </w:rPr>
        <w:t>Предметы и курсы</w:t>
      </w:r>
      <w:proofErr w:type="gramEnd"/>
      <w:r w:rsidRPr="0058288C">
        <w:rPr>
          <w:b/>
          <w:sz w:val="20"/>
          <w:szCs w:val="20"/>
          <w:lang w:val="ru-RU"/>
        </w:rPr>
        <w:t xml:space="preserve"> читаемые в 2018-2019 </w:t>
      </w:r>
      <w:proofErr w:type="spellStart"/>
      <w:r w:rsidRPr="0058288C">
        <w:rPr>
          <w:b/>
          <w:sz w:val="20"/>
          <w:szCs w:val="20"/>
          <w:lang w:val="ru-RU"/>
        </w:rPr>
        <w:t>уч.году</w:t>
      </w:r>
      <w:proofErr w:type="spellEnd"/>
      <w:r w:rsidRPr="0058288C">
        <w:rPr>
          <w:b/>
          <w:sz w:val="20"/>
          <w:szCs w:val="20"/>
          <w:lang w:val="ru-RU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1800"/>
        <w:gridCol w:w="1548"/>
        <w:gridCol w:w="1481"/>
      </w:tblGrid>
      <w:tr w:rsidR="00F06AE6" w:rsidRPr="00611502" w:rsidTr="005B56EA">
        <w:tc>
          <w:tcPr>
            <w:tcW w:w="3528" w:type="dxa"/>
          </w:tcPr>
          <w:p w:rsidR="00F06AE6" w:rsidRPr="00611502" w:rsidRDefault="00F06AE6" w:rsidP="005B56EA">
            <w:pPr>
              <w:rPr>
                <w:b/>
                <w:sz w:val="20"/>
                <w:szCs w:val="20"/>
              </w:rPr>
            </w:pPr>
            <w:proofErr w:type="spellStart"/>
            <w:r w:rsidRPr="00611502">
              <w:rPr>
                <w:b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800" w:type="dxa"/>
          </w:tcPr>
          <w:p w:rsidR="00F06AE6" w:rsidRPr="00611502" w:rsidRDefault="00F06AE6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1502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1502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481" w:type="dxa"/>
          </w:tcPr>
          <w:p w:rsidR="00F06AE6" w:rsidRPr="00611502" w:rsidRDefault="00F06AE6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1502">
              <w:rPr>
                <w:b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F06AE6" w:rsidRPr="00611502" w:rsidTr="005B56EA">
        <w:tc>
          <w:tcPr>
            <w:tcW w:w="8357" w:type="dxa"/>
            <w:gridSpan w:val="4"/>
          </w:tcPr>
          <w:p w:rsidR="00F06AE6" w:rsidRPr="00611502" w:rsidRDefault="00F06AE6" w:rsidP="005B56EA">
            <w:pPr>
              <w:jc w:val="center"/>
              <w:rPr>
                <w:b/>
                <w:sz w:val="20"/>
                <w:szCs w:val="20"/>
              </w:rPr>
            </w:pPr>
            <w:r w:rsidRPr="0061150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611502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</w:tr>
      <w:tr w:rsidR="00F06AE6" w:rsidRPr="00611502" w:rsidTr="005B56EA">
        <w:tc>
          <w:tcPr>
            <w:tcW w:w="3528" w:type="dxa"/>
          </w:tcPr>
          <w:p w:rsidR="00F06AE6" w:rsidRPr="00611502" w:rsidRDefault="00F06AE6" w:rsidP="005B56EA">
            <w:pPr>
              <w:rPr>
                <w:sz w:val="20"/>
                <w:szCs w:val="20"/>
              </w:rPr>
            </w:pPr>
            <w:proofErr w:type="spellStart"/>
            <w:r w:rsidRPr="00891E6A">
              <w:rPr>
                <w:sz w:val="20"/>
                <w:szCs w:val="20"/>
              </w:rPr>
              <w:t>Архитектурная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светотехника</w:t>
            </w:r>
            <w:proofErr w:type="spellEnd"/>
            <w:r w:rsidRPr="00891E6A">
              <w:rPr>
                <w:sz w:val="20"/>
                <w:szCs w:val="20"/>
              </w:rPr>
              <w:t xml:space="preserve"> и </w:t>
            </w:r>
            <w:proofErr w:type="spellStart"/>
            <w:r w:rsidRPr="00891E6A">
              <w:rPr>
                <w:sz w:val="20"/>
                <w:szCs w:val="20"/>
              </w:rPr>
              <w:t>акустика</w:t>
            </w:r>
            <w:proofErr w:type="spellEnd"/>
          </w:p>
        </w:tc>
        <w:tc>
          <w:tcPr>
            <w:tcW w:w="1800" w:type="dxa"/>
          </w:tcPr>
          <w:p w:rsidR="00F06AE6" w:rsidRPr="00A00F09" w:rsidRDefault="00F06AE6" w:rsidP="005B56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</w:tr>
      <w:tr w:rsidR="00F06AE6" w:rsidRPr="00611502" w:rsidTr="005B56EA">
        <w:tc>
          <w:tcPr>
            <w:tcW w:w="3528" w:type="dxa"/>
          </w:tcPr>
          <w:p w:rsidR="00F06AE6" w:rsidRPr="00611502" w:rsidRDefault="00F06AE6" w:rsidP="005B56EA">
            <w:pPr>
              <w:rPr>
                <w:sz w:val="20"/>
                <w:szCs w:val="20"/>
              </w:rPr>
            </w:pPr>
            <w:proofErr w:type="spellStart"/>
            <w:r w:rsidRPr="00891E6A">
              <w:rPr>
                <w:sz w:val="20"/>
                <w:szCs w:val="20"/>
              </w:rPr>
              <w:t>Типология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архитектурной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1800" w:type="dxa"/>
          </w:tcPr>
          <w:p w:rsidR="00F06AE6" w:rsidRPr="00A00F09" w:rsidRDefault="00F06AE6" w:rsidP="005B56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</w:tr>
      <w:tr w:rsidR="00F06AE6" w:rsidRPr="00611502" w:rsidTr="005B56EA">
        <w:tc>
          <w:tcPr>
            <w:tcW w:w="3528" w:type="dxa"/>
          </w:tcPr>
          <w:p w:rsidR="00F06AE6" w:rsidRPr="00891E6A" w:rsidRDefault="00F06AE6" w:rsidP="005B56EA">
            <w:pPr>
              <w:rPr>
                <w:sz w:val="20"/>
                <w:szCs w:val="20"/>
              </w:rPr>
            </w:pPr>
            <w:proofErr w:type="spellStart"/>
            <w:r w:rsidRPr="00891E6A">
              <w:rPr>
                <w:sz w:val="20"/>
                <w:szCs w:val="20"/>
              </w:rPr>
              <w:t>Инновационные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технологии</w:t>
            </w:r>
            <w:proofErr w:type="spellEnd"/>
            <w:r w:rsidRPr="00891E6A">
              <w:rPr>
                <w:sz w:val="20"/>
                <w:szCs w:val="20"/>
              </w:rPr>
              <w:t xml:space="preserve"> в </w:t>
            </w:r>
            <w:proofErr w:type="spellStart"/>
            <w:r w:rsidRPr="00891E6A">
              <w:rPr>
                <w:sz w:val="20"/>
                <w:szCs w:val="20"/>
              </w:rPr>
              <w:t>дизайне</w:t>
            </w:r>
            <w:proofErr w:type="spellEnd"/>
          </w:p>
        </w:tc>
        <w:tc>
          <w:tcPr>
            <w:tcW w:w="1800" w:type="dxa"/>
          </w:tcPr>
          <w:p w:rsidR="00F06AE6" w:rsidRDefault="00F06AE6" w:rsidP="005B56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</w:tr>
      <w:tr w:rsidR="00F06AE6" w:rsidRPr="00611502" w:rsidTr="005B56EA">
        <w:tc>
          <w:tcPr>
            <w:tcW w:w="8357" w:type="dxa"/>
            <w:gridSpan w:val="4"/>
          </w:tcPr>
          <w:p w:rsidR="00F06AE6" w:rsidRPr="00611502" w:rsidRDefault="00F06AE6" w:rsidP="005B56EA">
            <w:pPr>
              <w:jc w:val="center"/>
              <w:rPr>
                <w:b/>
                <w:sz w:val="20"/>
                <w:szCs w:val="20"/>
              </w:rPr>
            </w:pPr>
            <w:r w:rsidRPr="00611502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611502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</w:tr>
      <w:tr w:rsidR="00F06AE6" w:rsidRPr="00611502" w:rsidTr="005B56EA">
        <w:tc>
          <w:tcPr>
            <w:tcW w:w="3528" w:type="dxa"/>
          </w:tcPr>
          <w:p w:rsidR="00F06AE6" w:rsidRPr="00611502" w:rsidRDefault="00F06AE6" w:rsidP="005B56EA">
            <w:pPr>
              <w:rPr>
                <w:sz w:val="20"/>
                <w:szCs w:val="20"/>
              </w:rPr>
            </w:pPr>
            <w:proofErr w:type="spellStart"/>
            <w:r w:rsidRPr="00891E6A">
              <w:rPr>
                <w:sz w:val="20"/>
                <w:szCs w:val="20"/>
              </w:rPr>
              <w:t>Инженерная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инфраструктура</w:t>
            </w:r>
            <w:proofErr w:type="spellEnd"/>
          </w:p>
        </w:tc>
        <w:tc>
          <w:tcPr>
            <w:tcW w:w="1800" w:type="dxa"/>
          </w:tcPr>
          <w:p w:rsidR="00F06AE6" w:rsidRPr="00A00F09" w:rsidRDefault="00F06AE6" w:rsidP="005B56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</w:tr>
      <w:tr w:rsidR="00F06AE6" w:rsidRPr="0058288C" w:rsidTr="005B56EA">
        <w:tc>
          <w:tcPr>
            <w:tcW w:w="3528" w:type="dxa"/>
          </w:tcPr>
          <w:p w:rsidR="00F06AE6" w:rsidRPr="00611502" w:rsidRDefault="00F06AE6" w:rsidP="005B56EA">
            <w:pPr>
              <w:rPr>
                <w:sz w:val="20"/>
                <w:szCs w:val="20"/>
              </w:rPr>
            </w:pPr>
            <w:proofErr w:type="spellStart"/>
            <w:r w:rsidRPr="00891E6A">
              <w:rPr>
                <w:sz w:val="20"/>
                <w:szCs w:val="20"/>
              </w:rPr>
              <w:t>Дизайн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архитектурной</w:t>
            </w:r>
            <w:proofErr w:type="spellEnd"/>
            <w:r w:rsidRPr="00891E6A">
              <w:rPr>
                <w:sz w:val="20"/>
                <w:szCs w:val="20"/>
              </w:rPr>
              <w:t xml:space="preserve"> </w:t>
            </w:r>
            <w:proofErr w:type="spellStart"/>
            <w:r w:rsidRPr="00891E6A">
              <w:rPr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1800" w:type="dxa"/>
          </w:tcPr>
          <w:p w:rsidR="00F06AE6" w:rsidRPr="00A00F09" w:rsidRDefault="00F06AE6" w:rsidP="005B56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48" w:type="dxa"/>
          </w:tcPr>
          <w:p w:rsidR="00F06AE6" w:rsidRPr="00611502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F06AE6" w:rsidRPr="0058288C" w:rsidRDefault="00F06AE6" w:rsidP="005B56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6AE6" w:rsidRPr="00611502" w:rsidRDefault="00F06AE6" w:rsidP="00F06AE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11502">
        <w:rPr>
          <w:rFonts w:ascii="Times New Roman" w:hAnsi="Times New Roman"/>
          <w:b/>
          <w:sz w:val="20"/>
          <w:szCs w:val="20"/>
        </w:rPr>
        <w:t>Обязанности:</w:t>
      </w:r>
    </w:p>
    <w:p w:rsidR="00F06AE6" w:rsidRDefault="00F06AE6" w:rsidP="00F06AE6">
      <w:pPr>
        <w:pStyle w:val="a3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91E6A">
        <w:rPr>
          <w:rFonts w:ascii="Times New Roman" w:hAnsi="Times New Roman"/>
          <w:sz w:val="20"/>
          <w:szCs w:val="20"/>
        </w:rPr>
        <w:t xml:space="preserve"> Является научным руководителем дипломных и магистерских проектов для студентов специальностей 5В042000 – Архитектура, 5В042100 – Дизайн и 6М073000 – </w:t>
      </w:r>
      <w:proofErr w:type="spellStart"/>
      <w:r w:rsidRPr="00891E6A">
        <w:rPr>
          <w:rFonts w:ascii="Times New Roman" w:hAnsi="Times New Roman"/>
          <w:sz w:val="20"/>
          <w:szCs w:val="20"/>
        </w:rPr>
        <w:t>ПСМиК</w:t>
      </w:r>
      <w:proofErr w:type="spellEnd"/>
      <w:r w:rsidRPr="00891E6A">
        <w:rPr>
          <w:rFonts w:ascii="Times New Roman" w:hAnsi="Times New Roman"/>
          <w:sz w:val="20"/>
          <w:szCs w:val="20"/>
        </w:rPr>
        <w:t xml:space="preserve"> </w:t>
      </w:r>
    </w:p>
    <w:p w:rsidR="00F06AE6" w:rsidRPr="00611502" w:rsidRDefault="00F06AE6" w:rsidP="00F06AE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11502">
        <w:rPr>
          <w:rFonts w:ascii="Times New Roman" w:hAnsi="Times New Roman"/>
          <w:b/>
          <w:sz w:val="20"/>
          <w:szCs w:val="20"/>
        </w:rPr>
        <w:t>Повышение квалификации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kk-KZ"/>
        </w:rPr>
      </w:pPr>
      <w:r w:rsidRPr="00891E6A">
        <w:rPr>
          <w:color w:val="000000"/>
          <w:sz w:val="20"/>
          <w:szCs w:val="20"/>
          <w:lang w:val="ru-RU"/>
        </w:rPr>
        <w:t xml:space="preserve">       С 2014 по 2018 год прошел повышение квалификации по программам:</w:t>
      </w:r>
      <w:r w:rsidRPr="00891E6A">
        <w:rPr>
          <w:sz w:val="20"/>
          <w:szCs w:val="20"/>
          <w:lang w:val="kk-KZ"/>
        </w:rPr>
        <w:t xml:space="preserve">  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kk-KZ"/>
        </w:rPr>
        <w:t>-Вопросы сейсмостойкости зданий и сооружений</w:t>
      </w:r>
      <w:r w:rsidRPr="00891E6A">
        <w:rPr>
          <w:sz w:val="20"/>
          <w:szCs w:val="20"/>
          <w:lang w:val="ru-RU"/>
        </w:rPr>
        <w:t>;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>-Концепция устойчивого развития в образовательных программах для архитектурно-строительных и дизайнерских школ;</w:t>
      </w:r>
    </w:p>
    <w:p w:rsidR="00F06AE6" w:rsidRPr="00891E6A" w:rsidRDefault="00F06AE6" w:rsidP="00F06AE6">
      <w:pPr>
        <w:ind w:left="-567" w:right="-284"/>
        <w:contextualSpacing/>
        <w:jc w:val="both"/>
        <w:rPr>
          <w:sz w:val="20"/>
          <w:szCs w:val="20"/>
          <w:lang w:val="ru-RU"/>
        </w:rPr>
      </w:pPr>
      <w:r w:rsidRPr="00891E6A">
        <w:rPr>
          <w:sz w:val="20"/>
          <w:szCs w:val="20"/>
          <w:lang w:val="ru-RU"/>
        </w:rPr>
        <w:t>-Основные тенденции в модернизации городского пространства методами архитектурного дизайна.</w:t>
      </w:r>
    </w:p>
    <w:p w:rsidR="00C1278F" w:rsidRPr="00F06AE6" w:rsidRDefault="00C1278F">
      <w:pPr>
        <w:rPr>
          <w:lang w:val="ru-RU"/>
        </w:rPr>
      </w:pPr>
    </w:p>
    <w:sectPr w:rsidR="00C1278F" w:rsidRPr="00F0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268"/>
    <w:multiLevelType w:val="hybridMultilevel"/>
    <w:tmpl w:val="BE5660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BA0E22"/>
    <w:multiLevelType w:val="hybridMultilevel"/>
    <w:tmpl w:val="7D4C6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B14645"/>
    <w:multiLevelType w:val="hybridMultilevel"/>
    <w:tmpl w:val="41F24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6"/>
    <w:rsid w:val="00C1278F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32D8-0C26-43B8-AA68-CDCA0FD8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6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styleId="a5">
    <w:name w:val="Hyperlink"/>
    <w:basedOn w:val="a0"/>
    <w:unhideWhenUsed/>
    <w:rsid w:val="00F06AE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06AE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yga-leoni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>PSU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2019-04-23T03:25:00Z</dcterms:created>
  <dcterms:modified xsi:type="dcterms:W3CDTF">2019-04-23T03:25:00Z</dcterms:modified>
</cp:coreProperties>
</file>